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6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7CFB4DBB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</w:t>
            </w:r>
            <w:r w:rsidR="00997725">
              <w:rPr>
                <w:rFonts w:eastAsia="Simsun (Founder Extended)" w:cs="Segoe UI"/>
                <w:b/>
                <w:lang w:eastAsia="zh-CN"/>
              </w:rPr>
              <w:t>abi za dijelove čest.br. 7661/6</w:t>
            </w:r>
            <w:r w:rsidR="009B12D7">
              <w:rPr>
                <w:rFonts w:eastAsia="Simsun (Founder Extended)" w:cs="Segoe UI"/>
                <w:b/>
                <w:lang w:eastAsia="zh-CN"/>
              </w:rPr>
              <w:t xml:space="preserve"> K.O. Zaton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23F3088" w:rsidR="00F01732" w:rsidRDefault="005D137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997725">
              <w:rPr>
                <w:rFonts w:ascii="Calibri" w:eastAsia="Calibri" w:hAnsi="Calibri" w:cs="Calibri"/>
                <w:b/>
              </w:rPr>
              <w:t>20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997725"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997725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B85" w14:textId="592A216B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Predmetno zemljište </w:t>
            </w:r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više nije u funkc</w:t>
            </w:r>
            <w:r w:rsidR="00C43D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ji javnog dobra u općoj uporabi-prometnice</w:t>
            </w: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( prilog. </w:t>
            </w:r>
            <w:proofErr w:type="spellStart"/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Orto</w:t>
            </w:r>
            <w:proofErr w:type="spellEnd"/>
            <w:r w:rsidR="0099772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foto snimak</w:t>
            </w:r>
            <w:r w:rsidR="00C43D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i geodetske situacije</w:t>
            </w: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).</w:t>
            </w:r>
          </w:p>
          <w:p w14:paraId="799C2895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Sukladno čl. 62. st.1 i 2. Zakona o komunalnom gospodarstvu ( n.n.68/18, 110/18 i 32/20 ) predstavničko tijelo jedinice lokalne samouprave donosi odluku o ukidanje statusa javnog dobra u općoj uporabi komunalne infrastrukture ili jednog njezina dijela ukoliko je prestala potreba za njezinim korištenjem.. </w:t>
            </w:r>
          </w:p>
          <w:p w14:paraId="76CDCFF7" w14:textId="2FEE1733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Slijedom navedenog, budući da je predmetni dio nekretnine sad predstavlja </w:t>
            </w:r>
            <w:r w:rsidR="0099772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neuređeno </w:t>
            </w: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>građevinsko zemljište,</w:t>
            </w:r>
            <w:r w:rsidR="005D13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dvorište,</w:t>
            </w: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predlaže se donošenje odluke o ukidanju statusa javnog dobra – nerazvrstane ceste  na predmetnoj čestici kako je to opisano u dispozitivu odluke. </w:t>
            </w:r>
          </w:p>
          <w:p w14:paraId="50B0300A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E65A14" w14:textId="7D28F88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32662415" w14:textId="5FAF6AD8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Popunjeni obrazac dostaviti na adresu: Grad Šibenik, Trg </w:t>
            </w:r>
            <w:proofErr w:type="spellStart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palih</w:t>
            </w:r>
            <w:proofErr w:type="spellEnd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branitelja Domovinskog rata br.1, 22 000 Šibenik</w:t>
            </w:r>
          </w:p>
          <w:p w14:paraId="7B4EDA04" w14:textId="41FD443D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ili na e-mail: 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@s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ibenik.hr</w:t>
            </w:r>
          </w:p>
          <w:p w14:paraId="1B0ECBA8" w14:textId="781E2257" w:rsidR="00F01732" w:rsidRPr="00EC12F3" w:rsidRDefault="002C5E2A">
            <w:pPr>
              <w:spacing w:before="160" w:line="240" w:lineRule="auto"/>
              <w:jc w:val="center"/>
              <w:rPr>
                <w:b/>
                <w:bCs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zaključno s datumom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2</w:t>
            </w:r>
            <w:r w:rsidR="00997725">
              <w:rPr>
                <w:rFonts w:ascii="Segoe UI" w:eastAsia="Segoe UI" w:hAnsi="Segoe UI" w:cs="Segoe UI"/>
                <w:b/>
                <w:bCs/>
                <w:sz w:val="20"/>
              </w:rPr>
              <w:t>1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.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veljače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202</w:t>
            </w:r>
            <w:r w:rsidR="00997725">
              <w:rPr>
                <w:rFonts w:ascii="Segoe UI" w:eastAsia="Segoe UI" w:hAnsi="Segoe UI" w:cs="Segoe UI"/>
                <w:b/>
                <w:bCs/>
                <w:sz w:val="20"/>
              </w:rPr>
              <w:t>5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63E48"/>
    <w:rsid w:val="00570142"/>
    <w:rsid w:val="005D1378"/>
    <w:rsid w:val="006A5549"/>
    <w:rsid w:val="006A7FFB"/>
    <w:rsid w:val="00832EF1"/>
    <w:rsid w:val="00944FBC"/>
    <w:rsid w:val="0097294E"/>
    <w:rsid w:val="00997725"/>
    <w:rsid w:val="009B12D7"/>
    <w:rsid w:val="00A80AA5"/>
    <w:rsid w:val="00AD3F77"/>
    <w:rsid w:val="00B656C5"/>
    <w:rsid w:val="00B979EB"/>
    <w:rsid w:val="00C3437C"/>
    <w:rsid w:val="00C43D13"/>
    <w:rsid w:val="00CC1E16"/>
    <w:rsid w:val="00CF5E1A"/>
    <w:rsid w:val="00D225C0"/>
    <w:rsid w:val="00D92040"/>
    <w:rsid w:val="00E140E2"/>
    <w:rsid w:val="00E40556"/>
    <w:rsid w:val="00E967B5"/>
    <w:rsid w:val="00EC12F3"/>
    <w:rsid w:val="00EE669C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Ivica Živković</cp:lastModifiedBy>
  <cp:revision>4</cp:revision>
  <cp:lastPrinted>2022-04-01T06:11:00Z</cp:lastPrinted>
  <dcterms:created xsi:type="dcterms:W3CDTF">2025-02-05T10:44:00Z</dcterms:created>
  <dcterms:modified xsi:type="dcterms:W3CDTF">2025-02-05T10:52:00Z</dcterms:modified>
</cp:coreProperties>
</file>